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64BB4629" w:rsidR="003A44EB" w:rsidRDefault="003A44EB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 w:rsidR="00EC5964">
        <w:rPr>
          <w:rFonts w:ascii="Arial" w:hAnsi="Arial" w:cs="Arial"/>
          <w:color w:val="000000" w:themeColor="text1"/>
        </w:rPr>
        <w:t xml:space="preserve">služby </w:t>
      </w:r>
      <w:r>
        <w:rPr>
          <w:rFonts w:ascii="Arial" w:hAnsi="Arial" w:cs="Arial"/>
          <w:color w:val="000000" w:themeColor="text1"/>
        </w:rPr>
        <w:t>s názvem:</w:t>
      </w:r>
      <w:r w:rsidR="008A34CE" w:rsidRPr="008A34CE">
        <w:t xml:space="preserve"> </w:t>
      </w:r>
      <w:r w:rsidR="00EC5964" w:rsidRPr="00EC5964">
        <w:rPr>
          <w:rFonts w:ascii="Arial" w:hAnsi="Arial" w:cs="Arial"/>
          <w:color w:val="000000" w:themeColor="text1"/>
        </w:rPr>
        <w:t>Podpora spolupráce škol a zaměstnavatelů – workshopy, exkurze a technické zručnosti</w:t>
      </w:r>
      <w:r>
        <w:rPr>
          <w:rFonts w:ascii="Arial" w:hAnsi="Arial" w:cs="Arial"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3BB4EB61" w14:textId="77777777" w:rsidR="003A44EB" w:rsidRPr="003A44EB" w:rsidRDefault="003A44EB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0F8B04B" w14:textId="77777777" w:rsidR="00073FCF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6EDE9C50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 …</w:t>
      </w:r>
      <w:proofErr w:type="gramStart"/>
      <w:r w:rsidR="00EC5964">
        <w:rPr>
          <w:rFonts w:ascii="Arial" w:hAnsi="Arial" w:cs="Arial"/>
          <w:color w:val="000000" w:themeColor="text1"/>
        </w:rPr>
        <w:t>…….</w:t>
      </w:r>
      <w:proofErr w:type="gramEnd"/>
      <w:r w:rsidR="00EC5964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dne ……</w:t>
      </w:r>
      <w:proofErr w:type="gramStart"/>
      <w:r w:rsidR="00EC5964">
        <w:rPr>
          <w:rFonts w:ascii="Arial" w:hAnsi="Arial" w:cs="Arial"/>
          <w:color w:val="000000" w:themeColor="text1"/>
        </w:rPr>
        <w:t>…….</w:t>
      </w:r>
      <w:proofErr w:type="gramEnd"/>
      <w:r w:rsidR="00EC5964">
        <w:rPr>
          <w:rFonts w:ascii="Arial" w:hAnsi="Arial" w:cs="Arial"/>
          <w:color w:val="000000" w:themeColor="text1"/>
        </w:rPr>
        <w:t>.</w:t>
      </w:r>
    </w:p>
    <w:sectPr w:rsidR="00100EC2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872C8" w14:textId="77777777" w:rsidR="004B787B" w:rsidRDefault="004B787B" w:rsidP="003A44EB">
      <w:r>
        <w:separator/>
      </w:r>
    </w:p>
  </w:endnote>
  <w:endnote w:type="continuationSeparator" w:id="0">
    <w:p w14:paraId="2524A0D3" w14:textId="77777777" w:rsidR="004B787B" w:rsidRDefault="004B787B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99A9C" w14:textId="77777777" w:rsidR="004B787B" w:rsidRDefault="004B787B" w:rsidP="003A44EB">
      <w:r>
        <w:separator/>
      </w:r>
    </w:p>
  </w:footnote>
  <w:footnote w:type="continuationSeparator" w:id="0">
    <w:p w14:paraId="617945E0" w14:textId="77777777" w:rsidR="004B787B" w:rsidRDefault="004B787B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3A6" w14:textId="77777777" w:rsidR="008A34CE" w:rsidRDefault="008A34CE">
    <w:pPr>
      <w:pStyle w:val="Zhlav"/>
    </w:pPr>
  </w:p>
  <w:p w14:paraId="16999552" w14:textId="0DE433F5" w:rsidR="003A44EB" w:rsidRDefault="00EC5964">
    <w:pPr>
      <w:pStyle w:val="Zhlav"/>
    </w:pPr>
    <w:r w:rsidRPr="00EC5964">
      <w:rPr>
        <w:noProof/>
        <w:color w:val="000000"/>
        <w:u w:color="000000"/>
        <w:bdr w:val="nil"/>
        <w:lang w:eastAsia="cs-CZ"/>
      </w:rPr>
      <w:drawing>
        <wp:inline distT="0" distB="0" distL="0" distR="0" wp14:anchorId="06A9F155" wp14:editId="409C0D9D">
          <wp:extent cx="5603240" cy="124333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3240" cy="1243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73FCF"/>
    <w:rsid w:val="000B3ED6"/>
    <w:rsid w:val="00100EC2"/>
    <w:rsid w:val="001B4211"/>
    <w:rsid w:val="003A44EB"/>
    <w:rsid w:val="00470635"/>
    <w:rsid w:val="00471AD4"/>
    <w:rsid w:val="004B787B"/>
    <w:rsid w:val="004E3910"/>
    <w:rsid w:val="0067516E"/>
    <w:rsid w:val="0068369F"/>
    <w:rsid w:val="00867367"/>
    <w:rsid w:val="008A34CE"/>
    <w:rsid w:val="009D797E"/>
    <w:rsid w:val="00B813D9"/>
    <w:rsid w:val="00D76C38"/>
    <w:rsid w:val="00DA243F"/>
    <w:rsid w:val="00EC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Chalupný Jan</cp:lastModifiedBy>
  <cp:revision>4</cp:revision>
  <dcterms:created xsi:type="dcterms:W3CDTF">2021-05-18T09:23:00Z</dcterms:created>
  <dcterms:modified xsi:type="dcterms:W3CDTF">2021-05-27T11:55:00Z</dcterms:modified>
</cp:coreProperties>
</file>